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522E13"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522E13" w14:paraId="4FE822E1" w14:textId="77777777" w:rsidTr="001B1612">
        <w:trPr>
          <w:trHeight w:val="200"/>
        </w:trPr>
        <w:tc>
          <w:tcPr>
            <w:tcW w:w="2168" w:type="dxa"/>
          </w:tcPr>
          <w:p w14:paraId="45DC152A" w14:textId="77777777" w:rsidR="00206B40" w:rsidRPr="00522E13" w:rsidRDefault="00206B40" w:rsidP="001064B8">
            <w:pPr>
              <w:rPr>
                <w:rFonts w:ascii="Tahoma" w:hAnsi="Tahoma" w:cs="Tahoma"/>
                <w:b/>
                <w:bCs/>
                <w:sz w:val="22"/>
                <w:szCs w:val="22"/>
              </w:rPr>
            </w:pPr>
            <w:r w:rsidRPr="00522E13">
              <w:rPr>
                <w:rFonts w:ascii="Tahoma" w:hAnsi="Tahoma" w:cs="Tahoma"/>
                <w:b/>
                <w:bCs/>
                <w:sz w:val="22"/>
                <w:szCs w:val="22"/>
              </w:rPr>
              <w:t>Bezeichnung</w:t>
            </w:r>
          </w:p>
        </w:tc>
        <w:tc>
          <w:tcPr>
            <w:tcW w:w="3881" w:type="dxa"/>
          </w:tcPr>
          <w:p w14:paraId="2724C07B" w14:textId="77777777" w:rsidR="00206B40" w:rsidRPr="00522E13" w:rsidRDefault="00206B40" w:rsidP="001064B8">
            <w:pPr>
              <w:rPr>
                <w:rFonts w:ascii="Tahoma" w:hAnsi="Tahoma" w:cs="Tahoma"/>
                <w:b/>
                <w:sz w:val="22"/>
                <w:szCs w:val="22"/>
              </w:rPr>
            </w:pPr>
            <w:r w:rsidRPr="00522E13">
              <w:rPr>
                <w:rFonts w:ascii="Tahoma" w:hAnsi="Tahoma" w:cs="Tahoma"/>
                <w:b/>
                <w:sz w:val="22"/>
                <w:szCs w:val="22"/>
              </w:rPr>
              <w:t>Grafik</w:t>
            </w:r>
          </w:p>
        </w:tc>
        <w:tc>
          <w:tcPr>
            <w:tcW w:w="2438" w:type="dxa"/>
          </w:tcPr>
          <w:p w14:paraId="47F8E874" w14:textId="77777777" w:rsidR="00206B40" w:rsidRPr="00522E13" w:rsidRDefault="00206B40" w:rsidP="001064B8">
            <w:pPr>
              <w:rPr>
                <w:rFonts w:ascii="Tahoma" w:hAnsi="Tahoma" w:cs="Tahoma"/>
                <w:b/>
                <w:sz w:val="22"/>
                <w:szCs w:val="22"/>
              </w:rPr>
            </w:pPr>
            <w:r w:rsidRPr="00522E13">
              <w:rPr>
                <w:rFonts w:ascii="Tahoma" w:hAnsi="Tahoma" w:cs="Tahoma"/>
                <w:b/>
                <w:sz w:val="22"/>
                <w:szCs w:val="22"/>
              </w:rPr>
              <w:t>Text kurz</w:t>
            </w:r>
          </w:p>
        </w:tc>
        <w:tc>
          <w:tcPr>
            <w:tcW w:w="6109" w:type="dxa"/>
          </w:tcPr>
          <w:p w14:paraId="32FA85B4" w14:textId="77777777" w:rsidR="00206B40" w:rsidRPr="00522E13" w:rsidRDefault="00206B40" w:rsidP="001064B8">
            <w:pPr>
              <w:rPr>
                <w:rFonts w:ascii="Tahoma" w:hAnsi="Tahoma" w:cs="Tahoma"/>
                <w:b/>
                <w:sz w:val="22"/>
                <w:szCs w:val="22"/>
              </w:rPr>
            </w:pPr>
            <w:r w:rsidRPr="00522E13">
              <w:rPr>
                <w:rFonts w:ascii="Tahoma" w:hAnsi="Tahoma" w:cs="Tahoma"/>
                <w:b/>
                <w:sz w:val="22"/>
                <w:szCs w:val="22"/>
              </w:rPr>
              <w:t>Text lang</w:t>
            </w:r>
          </w:p>
        </w:tc>
      </w:tr>
      <w:tr w:rsidR="00522E13" w:rsidRPr="00522E13" w14:paraId="548F32A1" w14:textId="77777777" w:rsidTr="001B1612">
        <w:trPr>
          <w:trHeight w:val="3959"/>
        </w:trPr>
        <w:tc>
          <w:tcPr>
            <w:tcW w:w="2168" w:type="dxa"/>
          </w:tcPr>
          <w:p w14:paraId="05806B4C" w14:textId="74099756" w:rsidR="00522E13" w:rsidRPr="00522E13" w:rsidRDefault="00522E13" w:rsidP="00522E13">
            <w:pPr>
              <w:pStyle w:val="paragraph"/>
              <w:spacing w:before="0" w:beforeAutospacing="0" w:after="0" w:afterAutospacing="0"/>
              <w:textAlignment w:val="baseline"/>
              <w:divId w:val="1406142184"/>
              <w:rPr>
                <w:rFonts w:ascii="Tahoma" w:hAnsi="Tahoma" w:cs="Tahoma"/>
                <w:sz w:val="20"/>
                <w:szCs w:val="20"/>
              </w:rPr>
            </w:pPr>
            <w:r w:rsidRPr="00522E13">
              <w:rPr>
                <w:rStyle w:val="normaltextrun"/>
                <w:rFonts w:ascii="Tahoma" w:eastAsiaTheme="majorEastAsia" w:hAnsi="Tahoma" w:cs="Tahoma"/>
                <w:b/>
                <w:bCs/>
                <w:sz w:val="20"/>
                <w:szCs w:val="20"/>
              </w:rPr>
              <w:t xml:space="preserve">Lebensraum </w:t>
            </w:r>
            <w:proofErr w:type="spellStart"/>
            <w:r w:rsidRPr="00522E13">
              <w:rPr>
                <w:rStyle w:val="normaltextrun"/>
                <w:rFonts w:ascii="Tahoma" w:eastAsiaTheme="majorEastAsia" w:hAnsi="Tahoma" w:cs="Tahoma"/>
                <w:b/>
                <w:bCs/>
                <w:sz w:val="20"/>
                <w:szCs w:val="20"/>
              </w:rPr>
              <w:t>Agrar</w:t>
            </w:r>
            <w:proofErr w:type="spellEnd"/>
            <w:r w:rsidRPr="00522E13">
              <w:rPr>
                <w:rStyle w:val="normaltextrun"/>
                <w:rFonts w:ascii="Tahoma" w:eastAsiaTheme="majorEastAsia" w:hAnsi="Tahoma" w:cs="Tahoma"/>
                <w:b/>
                <w:bCs/>
                <w:sz w:val="20"/>
                <w:szCs w:val="20"/>
              </w:rPr>
              <w:t xml:space="preserve"> und Böden</w:t>
            </w:r>
          </w:p>
          <w:p w14:paraId="178EFF70" w14:textId="32865E6E" w:rsidR="00522E13" w:rsidRPr="00522E13" w:rsidRDefault="00522E13" w:rsidP="00522E13">
            <w:pPr>
              <w:rPr>
                <w:rFonts w:ascii="Tahoma" w:hAnsi="Tahoma" w:cs="Tahoma"/>
              </w:rPr>
            </w:pPr>
            <w:r w:rsidRPr="00522E13">
              <w:rPr>
                <w:rFonts w:ascii="Tahoma" w:hAnsi="Tahoma" w:cs="Tahoma"/>
              </w:rPr>
              <w:t xml:space="preserve">Renaturierung 3: </w:t>
            </w:r>
            <w:r w:rsidRPr="00522E13">
              <w:rPr>
                <w:rFonts w:ascii="Tahoma" w:hAnsi="Tahoma" w:cs="Tahoma"/>
              </w:rPr>
              <w:t>Anlage von Agroforstsystemen </w:t>
            </w:r>
          </w:p>
        </w:tc>
        <w:tc>
          <w:tcPr>
            <w:tcW w:w="3881" w:type="dxa"/>
          </w:tcPr>
          <w:p w14:paraId="63EA1C2A" w14:textId="6CC38ECA" w:rsidR="00522E13" w:rsidRPr="00522E13" w:rsidRDefault="00456AEC" w:rsidP="00522E13">
            <w:pPr>
              <w:rPr>
                <w:rFonts w:ascii="Tahoma" w:hAnsi="Tahoma" w:cs="Tahoma"/>
              </w:rPr>
            </w:pPr>
            <w:r w:rsidRPr="00522E13">
              <w:rPr>
                <w:rStyle w:val="wacimagecontainer"/>
                <w:rFonts w:ascii="Tahoma" w:hAnsi="Tahoma" w:cs="Tahoma"/>
                <w:sz w:val="18"/>
                <w:szCs w:val="18"/>
              </w:rPr>
              <w:pict w14:anchorId="6910F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Grafik 39, Bild" style="width:116.25pt;height:116.25pt">
                  <v:imagedata r:id="rId10" o:title="5B074B32"/>
                </v:shape>
              </w:pict>
            </w:r>
            <w:r w:rsidR="00522E13" w:rsidRPr="00522E13">
              <w:rPr>
                <w:rStyle w:val="eop"/>
                <w:rFonts w:ascii="Tahoma" w:hAnsi="Tahoma" w:cs="Tahoma"/>
              </w:rPr>
              <w:t> </w:t>
            </w:r>
          </w:p>
        </w:tc>
        <w:tc>
          <w:tcPr>
            <w:tcW w:w="2438" w:type="dxa"/>
          </w:tcPr>
          <w:p w14:paraId="2747651B" w14:textId="6CE85312" w:rsidR="00522E13" w:rsidRPr="00522E13" w:rsidRDefault="00522E13" w:rsidP="00522E13">
            <w:pPr>
              <w:rPr>
                <w:rFonts w:ascii="Tahoma" w:hAnsi="Tahoma" w:cs="Tahoma"/>
              </w:rPr>
            </w:pPr>
            <w:r w:rsidRPr="00522E13">
              <w:rPr>
                <w:rStyle w:val="normaltextrun"/>
                <w:rFonts w:ascii="Tahoma" w:hAnsi="Tahoma" w:cs="Tahoma"/>
              </w:rPr>
              <w:t>Die Kombination von Bäumen und landwirtschaftlichem Anbau wird Agroforst genannt. Es werden Lebensräume für Tiere und Pflanzen bereitgestellt und z.B. durch den positiven Einfluss auf das Mikroklima Beiträge zum Klimaschutz geleistet.</w:t>
            </w:r>
            <w:r w:rsidRPr="00522E13">
              <w:rPr>
                <w:rStyle w:val="eop"/>
                <w:rFonts w:ascii="Tahoma" w:hAnsi="Tahoma" w:cs="Tahoma"/>
              </w:rPr>
              <w:t> </w:t>
            </w:r>
          </w:p>
        </w:tc>
        <w:tc>
          <w:tcPr>
            <w:tcW w:w="6109" w:type="dxa"/>
          </w:tcPr>
          <w:p w14:paraId="461FFF3A" w14:textId="3838885C" w:rsidR="00522E13" w:rsidRPr="00522E13" w:rsidRDefault="00522E13" w:rsidP="00522E13">
            <w:pPr>
              <w:rPr>
                <w:rFonts w:ascii="Tahoma" w:hAnsi="Tahoma" w:cs="Tahoma"/>
              </w:rPr>
            </w:pPr>
            <w:r w:rsidRPr="00522E13">
              <w:rPr>
                <w:rStyle w:val="normaltextrun"/>
                <w:rFonts w:ascii="Tahoma" w:hAnsi="Tahoma" w:cs="Tahoma"/>
              </w:rPr>
              <w:t>Agroforstsysteme kombinieren Gehölze wie Bäume oder Sträucher mit landwirtschaftlichen Anbauflächen oder Weiden. Sie fördern die Biodiversität, verbessern den Boden durch Schatten und Laubstreu und schützen vor Erosion. Zudem speichern sie Kohlenstoff, regulieren das Mikroklima und steigern langfristig die Ernteerträge.</w:t>
            </w:r>
            <w:r w:rsidRPr="00522E13">
              <w:rPr>
                <w:rStyle w:val="eop"/>
                <w:rFonts w:ascii="Tahoma" w:hAnsi="Tahoma" w:cs="Tahoma"/>
              </w:rPr>
              <w:t> </w:t>
            </w:r>
          </w:p>
        </w:tc>
      </w:tr>
    </w:tbl>
    <w:p w14:paraId="0D585159" w14:textId="77777777" w:rsidR="00EA1C53" w:rsidRPr="00522E13" w:rsidRDefault="00EA1C53">
      <w:pPr>
        <w:rPr>
          <w:rFonts w:ascii="Tahoma" w:hAnsi="Tahoma" w:cs="Tahoma"/>
        </w:rPr>
      </w:pPr>
    </w:p>
    <w:p w14:paraId="1AF45AE7" w14:textId="77777777" w:rsidR="008507C2" w:rsidRPr="00522E13" w:rsidRDefault="008507C2" w:rsidP="008507C2">
      <w:pPr>
        <w:rPr>
          <w:rFonts w:ascii="Tahoma" w:hAnsi="Tahoma" w:cs="Tahoma"/>
        </w:rPr>
      </w:pPr>
    </w:p>
    <w:p w14:paraId="3A034FD1" w14:textId="77777777" w:rsidR="008507C2" w:rsidRPr="00522E13" w:rsidRDefault="008507C2" w:rsidP="008507C2">
      <w:pPr>
        <w:rPr>
          <w:rFonts w:ascii="Tahoma" w:hAnsi="Tahoma" w:cs="Tahoma"/>
        </w:rPr>
      </w:pPr>
    </w:p>
    <w:p w14:paraId="7821EFC2" w14:textId="48F7E8C0" w:rsidR="008507C2" w:rsidRPr="00522E13" w:rsidRDefault="008507C2" w:rsidP="008507C2">
      <w:pPr>
        <w:tabs>
          <w:tab w:val="left" w:pos="10284"/>
        </w:tabs>
        <w:rPr>
          <w:rFonts w:ascii="Tahoma" w:hAnsi="Tahoma" w:cs="Tahoma"/>
        </w:rPr>
      </w:pPr>
      <w:r w:rsidRPr="00522E13">
        <w:rPr>
          <w:rFonts w:ascii="Tahoma" w:hAnsi="Tahoma" w:cs="Tahoma"/>
        </w:rPr>
        <w:tab/>
      </w:r>
    </w:p>
    <w:p w14:paraId="654EC3AA" w14:textId="77777777" w:rsidR="007A7B74" w:rsidRPr="00522E13" w:rsidRDefault="007A7B74" w:rsidP="008507C2">
      <w:pPr>
        <w:tabs>
          <w:tab w:val="left" w:pos="10284"/>
        </w:tabs>
        <w:rPr>
          <w:rFonts w:ascii="Tahoma" w:hAnsi="Tahoma" w:cs="Tahoma"/>
        </w:rPr>
      </w:pPr>
    </w:p>
    <w:p w14:paraId="2C6D577D" w14:textId="77777777" w:rsidR="009F0ED4" w:rsidRPr="00522E13" w:rsidRDefault="009F0ED4" w:rsidP="008507C2">
      <w:pPr>
        <w:tabs>
          <w:tab w:val="left" w:pos="10284"/>
        </w:tabs>
        <w:rPr>
          <w:rFonts w:ascii="Tahoma" w:hAnsi="Tahoma" w:cs="Tahoma"/>
        </w:rPr>
      </w:pPr>
    </w:p>
    <w:sectPr w:rsidR="009F0ED4" w:rsidRPr="00522E13"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0hBgq+i+vJZzHRDTdjrKpMMVJjsvl7tdjDRz7hxvfm9OoNNFed47seJNdnXSg5j5wXvUr+uotCx2bd3asLvT2w==" w:salt="4CAozz9ArY7pTpGQepNNTw=="/>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B1612"/>
    <w:rsid w:val="001C5E36"/>
    <w:rsid w:val="00206B40"/>
    <w:rsid w:val="00265041"/>
    <w:rsid w:val="00281848"/>
    <w:rsid w:val="00321959"/>
    <w:rsid w:val="0032223A"/>
    <w:rsid w:val="003354C7"/>
    <w:rsid w:val="00341B8A"/>
    <w:rsid w:val="003A4574"/>
    <w:rsid w:val="003F4A7B"/>
    <w:rsid w:val="00403FC0"/>
    <w:rsid w:val="004445B0"/>
    <w:rsid w:val="00456AEC"/>
    <w:rsid w:val="00522E13"/>
    <w:rsid w:val="005570F6"/>
    <w:rsid w:val="00570AC4"/>
    <w:rsid w:val="005B749A"/>
    <w:rsid w:val="005E53C3"/>
    <w:rsid w:val="005E6B55"/>
    <w:rsid w:val="00637E1B"/>
    <w:rsid w:val="00702F4A"/>
    <w:rsid w:val="007A7B74"/>
    <w:rsid w:val="007D50E2"/>
    <w:rsid w:val="00807A9F"/>
    <w:rsid w:val="008229C1"/>
    <w:rsid w:val="008507C2"/>
    <w:rsid w:val="0087338F"/>
    <w:rsid w:val="008E0CE7"/>
    <w:rsid w:val="008E78BA"/>
    <w:rsid w:val="008F3285"/>
    <w:rsid w:val="00916165"/>
    <w:rsid w:val="00916E96"/>
    <w:rsid w:val="0094555C"/>
    <w:rsid w:val="009D0460"/>
    <w:rsid w:val="009F0ED4"/>
    <w:rsid w:val="00A0504C"/>
    <w:rsid w:val="00A2744F"/>
    <w:rsid w:val="00A96D8C"/>
    <w:rsid w:val="00AA2D33"/>
    <w:rsid w:val="00AB27BF"/>
    <w:rsid w:val="00AC5C6D"/>
    <w:rsid w:val="00B429DD"/>
    <w:rsid w:val="00B47B1E"/>
    <w:rsid w:val="00B96783"/>
    <w:rsid w:val="00BA27E9"/>
    <w:rsid w:val="00BC2F7C"/>
    <w:rsid w:val="00BC536C"/>
    <w:rsid w:val="00BE372E"/>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F51F5"/>
    <w:rsid w:val="00EF7907"/>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592</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2025-06-05T13:21:00Z</dcterms:created>
  <dcterms:modified xsi:type="dcterms:W3CDTF">2025-06-05T13:22:00Z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